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DEMANDA ANTE EL JUZGADO DE LO SOCIAL POR INGRESO MÍNIMO VITAL</w:t>
      </w:r>
    </w:p>
    <w:p/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Código Postal: ___________     Teléfono: __________________</w:t>
      </w:r>
    </w:p>
    <w:p>
      <w:r>
        <w:rPr>
          <w:b w:val="0"/>
          <w:sz w:val="20"/>
        </w:rPr>
        <w:t>Correo electrónico: ___________________________________________</w:t>
      </w:r>
    </w:p>
    <w:p/>
    <w:p>
      <w:r>
        <w:rPr>
          <w:b/>
          <w:sz w:val="20"/>
        </w:rPr>
        <w:t>DEMANDADO:</w:t>
      </w:r>
    </w:p>
    <w:p>
      <w:r>
        <w:rPr>
          <w:b w:val="0"/>
          <w:sz w:val="20"/>
        </w:rPr>
        <w:t>INSTITUTO NACIONAL DE LA SEGURIDAD SOCIAL (INSS)</w:t>
      </w:r>
    </w:p>
    <w:p>
      <w:r>
        <w:rPr>
          <w:b w:val="0"/>
          <w:sz w:val="20"/>
        </w:rPr>
        <w:t>Dirección Provincial en: _______________________________________</w:t>
      </w:r>
    </w:p>
    <w:p/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la parte demandante solicitó ante el Instituto Nacional de la Seguridad Social el reconocimiento del derecho a percibir el Ingreso Mínimo Vital, presentando la correspondiente solicitud y acompañando la documentación requerida.</w:t>
      </w:r>
    </w:p>
    <w:p>
      <w:r>
        <w:rPr>
          <w:b w:val="0"/>
          <w:sz w:val="20"/>
        </w:rPr>
        <w:t>SEGUNDO.- Que mediante resolución de fecha ______________________, la entidad gestora ha dictado resolución denegatoria del derecho solicitado, o bien no ha dictado resolución expresa en el plazo legalmente establecido, entendiéndose desestimada la solicitud por silencio administrativo.</w:t>
      </w:r>
    </w:p>
    <w:p>
      <w:r>
        <w:rPr>
          <w:b w:val="0"/>
          <w:sz w:val="20"/>
        </w:rPr>
        <w:t>TERCERO.- Que la parte demandante cumple con todos los requisitos legales exigidos para el reconocimiento del derecho al Ingreso Mínimo Vital, de conformidad con lo dispuesto en la Ley 19/2021, de 20 de diciembre, por la que se establece el Ingreso Mínimo Vital, y normativa de desarrollo.</w:t>
      </w:r>
    </w:p>
    <w:p>
      <w:r>
        <w:rPr>
          <w:b w:val="0"/>
          <w:sz w:val="20"/>
        </w:rPr>
        <w:t>CUARTO.- Que la denegación del derecho carece de motivación suficiente y no resulta ajustada a Derecho, causando grave perjuicio económico y social a la parte actora y su unidad de convivencia.</w:t>
      </w:r>
    </w:p>
    <w:p>
      <w:r>
        <w:rPr>
          <w:b w:val="0"/>
          <w:sz w:val="20"/>
        </w:rPr>
        <w:t>QUINTO.- Que se han efectuado las correspondientes reclamaciones previas en vía administrativa, sin que hayan sido estimadas por la entidad gestora.</w:t>
      </w:r>
    </w:p>
    <w:p/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Jurisdicción: Corresponde a la jurisdicción social conocer de la presente demanda, conforme a lo dispuesto en el artículo 2.a) de la Ley 36/2011, de 10 de octubre, reguladora de la jurisdicción social.</w:t>
      </w:r>
    </w:p>
    <w:p>
      <w:r>
        <w:rPr>
          <w:b w:val="0"/>
          <w:sz w:val="20"/>
        </w:rPr>
        <w:t>II. Competencia: Es competente el Juzgado de lo Social del domicilio de la parte demandante o del lugar donde se encuentre la dirección provincial del INSS.</w:t>
      </w:r>
    </w:p>
    <w:p>
      <w:r>
        <w:rPr>
          <w:b w:val="0"/>
          <w:sz w:val="20"/>
        </w:rPr>
        <w:t>III. Legitimación: Ostenta legitimación activa la parte demandante como solicitante del Ingreso Mínimo Vital, y pasiva el Instituto Nacional de la Seguridad Social como entidad gestora.</w:t>
      </w:r>
    </w:p>
    <w:p>
      <w:r>
        <w:rPr>
          <w:b w:val="0"/>
          <w:sz w:val="20"/>
        </w:rPr>
        <w:t>IV. Fondo: Resultan de aplicación la Ley 19/2021, de 20 de diciembre, por la que se establece el Ingreso Mínimo Vital, el Real Decreto 1544/2022, de 8 de marzo, y demás normativa concordante.</w:t>
      </w:r>
    </w:p>
    <w:p>
      <w:r>
        <w:rPr>
          <w:b w:val="0"/>
          <w:sz w:val="20"/>
        </w:rPr>
        <w:t>V. Reclamación Previa: Se ha cumplido el requisito de reclamación previa exigido por el artículo 71 de la Ley 36/2011, de 10 de octubre.</w:t>
      </w:r>
    </w:p>
    <w:p/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Que, teniendo por presentado este escrito, se sirva admitirlo y, previos los trámites legales oportunos, dicte sentencia por la que se reconozca el derecho de la parte demandante a percibir el Ingreso Mínimo Vital desde la fecha de la solicitud, con abono de las cantidades dejadas de percibir y los intereses legales correspondientes, y se condene a la entidad demandada a estar y pasar por dicha declaración, con expresa imposición de costas al INSS si se opusiera a la pretensión.</w:t>
      </w:r>
    </w:p>
    <w:p/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la solicitud presentada ante el INSS.</w:t>
      </w:r>
    </w:p>
    <w:p>
      <w:r>
        <w:rPr>
          <w:b w:val="0"/>
          <w:sz w:val="20"/>
        </w:rPr>
        <w:t>2. Copia de la resolución denegatoria o acreditación del silencio administrativo.</w:t>
      </w:r>
    </w:p>
    <w:p>
      <w:r>
        <w:rPr>
          <w:b w:val="0"/>
          <w:sz w:val="20"/>
        </w:rPr>
        <w:t>3. Documentación acreditativa de los requisitos del Ingreso Mínimo Vital.</w:t>
      </w:r>
    </w:p>
    <w:p>
      <w:r>
        <w:rPr>
          <w:b w:val="0"/>
          <w:sz w:val="20"/>
        </w:rPr>
        <w:t>4. Copia de la reclamación previa y su resolución, en su caso.</w:t>
      </w:r>
    </w:p>
    <w:p>
      <w:r>
        <w:rPr>
          <w:b w:val="0"/>
          <w:sz w:val="20"/>
        </w:rPr>
        <w:t>5. Cualquier otro documento que se estime pertinente.</w:t>
      </w:r>
    </w:p>
    <w:p/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https://experto-demandas.com/demanda-ante-el-juzgado-de-lo-social-por-ingreso-minimo-vital/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demanda-ante-el-juzgado-de-lo-social-por-ingreso-minimo-vital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