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RECLAMACIÓN POR LUCRO CESANTE DERIVADO DE INMOVILIZACIÓN DE LICENCIA DE TAXI</w:t>
      </w:r>
    </w:p>
    <w:p/>
    <w:p>
      <w:r>
        <w:rPr>
          <w:b/>
          <w:sz w:val="20"/>
        </w:rPr>
        <w:t>DEMANDANTE: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DEMANDADO:</w:t>
      </w:r>
    </w:p>
    <w:p>
      <w:r>
        <w:rPr>
          <w:b w:val="0"/>
          <w:sz w:val="20"/>
        </w:rPr>
        <w:t>Nombre/Razón social: _____________________________________________</w:t>
      </w:r>
    </w:p>
    <w:p>
      <w:r>
        <w:rPr>
          <w:b w:val="0"/>
          <w:sz w:val="20"/>
        </w:rPr>
        <w:t>Domicilio social: _______________________________________________</w:t>
      </w:r>
    </w:p>
    <w:p/>
    <w:p>
      <w:r>
        <w:rPr>
          <w:b/>
          <w:sz w:val="20"/>
        </w:rPr>
        <w:t>HECHOS</w:t>
      </w:r>
    </w:p>
    <w:p>
      <w:r>
        <w:rPr>
          <w:b w:val="0"/>
          <w:sz w:val="20"/>
        </w:rPr>
        <w:t>PRIMERO.- Que el demandante es titular de la licencia de autotaxi número __________, otorgada por el Ayuntamiento de __________________, y desarrolla su actividad profesional de transporte urbano de viajeros conforme a la normativa vigente.</w:t>
      </w:r>
    </w:p>
    <w:p>
      <w:r>
        <w:rPr>
          <w:b w:val="0"/>
          <w:sz w:val="20"/>
        </w:rPr>
        <w:t>SEGUNDO.- Que en fecha ______________, el vehículo adscrito a la citada licencia sufrió un siniestro consistente en ______________________________________________________________, lo que motivó la inmovilización del mismo y la imposibilidad de prestar el servicio de taxi durante el periodo comprendido entre ______________ y ______________.</w:t>
      </w:r>
    </w:p>
    <w:p>
      <w:r>
        <w:rPr>
          <w:b w:val="0"/>
          <w:sz w:val="20"/>
        </w:rPr>
        <w:t>TERCERO.- Que la inmovilización del vehículo y, por tanto, la imposibilidad de explotar la licencia en dicho periodo, ha supuesto para el demandante la pérdida de ingresos habituales derivados de su actividad profesional, lo que constituye un supuesto claro de lucro cesante.</w:t>
      </w:r>
    </w:p>
    <w:p>
      <w:r>
        <w:rPr>
          <w:b w:val="0"/>
          <w:sz w:val="20"/>
        </w:rPr>
        <w:t>CUARTO.- Que se ha intentado la reparación o sustitución del vehículo, sin que haya podido ser restablecida la actividad en un plazo menor al indicado, por causas ajenas a la voluntad del demandante.</w:t>
      </w:r>
    </w:p>
    <w:p>
      <w:r>
        <w:rPr>
          <w:b w:val="0"/>
          <w:sz w:val="20"/>
        </w:rPr>
        <w:t>QUINTO.- Que el demandante, durante el periodo de inmovilización, ha dejado de percibir un ingreso medio diario de __________ euros, conforme a la media de ingresos obtenidos en periodos análogos inmediatamente anteriores, lo que se acredita mediante documentación adjunta (declaraciones fiscales, hojas de trabajo, extractos bancarios, etc.).</w:t>
      </w:r>
    </w:p>
    <w:p>
      <w:r>
        <w:rPr>
          <w:b w:val="0"/>
          <w:sz w:val="20"/>
        </w:rPr>
        <w:t>SEXTO.- Que el lucro cesante total reclamado asciende a __________ euros, resultado de multiplicar el ingreso medio diario por el número de días en que la licencia ha permanecido inactiva, sin que ello implique el cobro de indemnización alguna por parte de compañías aseguradoras ni de terceros responsables.</w:t>
      </w:r>
    </w:p>
    <w:p>
      <w:r>
        <w:rPr>
          <w:b w:val="0"/>
          <w:sz w:val="20"/>
        </w:rPr>
        <w:t>SÉPTIMO.- Que se han realizado gestiones previas de reclamación extrajudicial ante el demandado, sin que hasta la fecha se haya atendido la petición formulada.</w:t>
      </w:r>
    </w:p>
    <w:p/>
    <w:p>
      <w:r>
        <w:rPr>
          <w:b/>
          <w:sz w:val="20"/>
        </w:rPr>
        <w:t>FUNDAMENTOS DE DERECHO</w:t>
      </w:r>
    </w:p>
    <w:p>
      <w:r>
        <w:rPr>
          <w:b w:val="0"/>
          <w:sz w:val="20"/>
        </w:rPr>
        <w:t>I. Jurisdicción y competencia: Corresponde al Juzgado de Primera Instancia de ____________________, conforme a lo dispuesto en los artículos 45 y siguientes de la Ley de Enjuiciamiento Civil.</w:t>
      </w:r>
    </w:p>
    <w:p>
      <w:r>
        <w:rPr>
          <w:b w:val="0"/>
          <w:sz w:val="20"/>
        </w:rPr>
        <w:t>II. Legitimación: Ostenta legitimación activa el demandante, como titular de la licencia de taxi y afectado directo por la pérdida de ingresos, y pasiva el demandado, responsable de la situación causante del lucro cesante.</w:t>
      </w:r>
    </w:p>
    <w:p>
      <w:r>
        <w:rPr>
          <w:b w:val="0"/>
          <w:sz w:val="20"/>
        </w:rPr>
        <w:t>III. Fondo del asunto: El artículo 1106 del Código Civil reconoce el derecho a reclamar el lucro cesante, entendiéndose como tal la ganancia dejada de obtener a consecuencia del hecho dañoso, teniendo igualmente en cuenta la doctrina jurisprudencial sobre la necesidad de una prueba suficiente, razonable y objetiva del daño efectivamente sufrido.</w:t>
      </w:r>
    </w:p>
    <w:p>
      <w:r>
        <w:rPr>
          <w:b w:val="0"/>
          <w:sz w:val="20"/>
        </w:rPr>
        <w:t>IV. Procedimiento: El presente procedimiento se tramita como juicio ordinario por razón de la cuantía y la materia conforme a lo dispuesto en la Ley de Enjuiciamiento Civil.</w:t>
      </w:r>
    </w:p>
    <w:p/>
    <w:p>
      <w:r>
        <w:rPr>
          <w:b/>
          <w:sz w:val="20"/>
        </w:rPr>
        <w:t>SUPLICO AL JUZGADO:</w:t>
      </w:r>
    </w:p>
    <w:p>
      <w:r>
        <w:rPr>
          <w:b w:val="0"/>
          <w:sz w:val="20"/>
        </w:rPr>
        <w:t>Que teniendo por presentado este escrito, se sirva admitirlo y, previos los trámites legales oportunos, dicte sentencia estimando la demanda en todos sus términos y condene al demandado a abonar al demandante la cantidad de __________ euros en concepto de lucro cesante, más los intereses legales y las costas del procedimiento.</w:t>
      </w:r>
    </w:p>
    <w:p/>
    <w:p>
      <w:r>
        <w:rPr>
          <w:b/>
          <w:sz w:val="20"/>
        </w:rPr>
        <w:t>DOCUMENTOS QUE SE ACOMPAÑAN:</w:t>
      </w:r>
    </w:p>
    <w:p>
      <w:r>
        <w:rPr>
          <w:b w:val="0"/>
          <w:sz w:val="20"/>
        </w:rPr>
        <w:t>1. Copia de la licencia de taxi.</w:t>
      </w:r>
    </w:p>
    <w:p>
      <w:r>
        <w:rPr>
          <w:b w:val="0"/>
          <w:sz w:val="20"/>
        </w:rPr>
        <w:t>2. Documentación acreditativa de la titularidad y explotación de la licencia.</w:t>
      </w:r>
    </w:p>
    <w:p>
      <w:r>
        <w:rPr>
          <w:b w:val="0"/>
          <w:sz w:val="20"/>
        </w:rPr>
        <w:t>3. Parte de siniestro, informe de inmovilización o documentación que acredite la imposibilidad de prestar el servicio.</w:t>
      </w:r>
    </w:p>
    <w:p>
      <w:r>
        <w:rPr>
          <w:b w:val="0"/>
          <w:sz w:val="20"/>
        </w:rPr>
        <w:t>4. Justificantes de ingresos habituales (declaraciones fiscales, extractos bancarios, hojas de trabajo, etc.).</w:t>
      </w:r>
    </w:p>
    <w:p>
      <w:r>
        <w:rPr>
          <w:b w:val="0"/>
          <w:sz w:val="20"/>
        </w:rPr>
        <w:t>5. Reclamaciones previas presentadas ante el demandado y su respuesta, en su caso.</w:t>
      </w:r>
    </w:p>
    <w:p>
      <w:r>
        <w:rPr>
          <w:b w:val="0"/>
          <w:sz w:val="20"/>
        </w:rPr>
        <w:t>6. Cualquier otra documentación relevante para la acreditación del lucro cesante.</w:t>
      </w:r>
    </w:p>
    <w:p/>
    <w:p>
      <w:r>
        <w:rPr>
          <w:b/>
          <w:sz w:val="20"/>
        </w:rPr>
        <w:t>EL/LA DEMANDANTE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https://experto-demandas.com/demanda-lucro-cesante-taxi/</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lucro-cesante-taxi/"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