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DEMANDA POR INCUMPLIMIENTO DE CONTRATO DE ARRENDAMIENTO DE VIVIENDA</w:t>
      </w:r>
    </w:p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DEMANDADO: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__________________________, la parte demandante y la parte demandada suscribieron un contrato de arrendamiento de vivienda sita en _________________________________________________________, siendo el demandante el arrendador y el demandado el arrendatario.</w:t>
      </w:r>
    </w:p>
    <w:p>
      <w:r>
        <w:rPr>
          <w:b w:val="0"/>
          <w:sz w:val="20"/>
        </w:rPr>
        <w:t>SEGUNDO.- Que el contrato estipulaba como renta mensual la cantidad de __________________ euros, que debía ser abonada por el arrendatario dentro de los primeros __________ días de cada mes.</w:t>
      </w:r>
    </w:p>
    <w:p>
      <w:r>
        <w:rPr>
          <w:b w:val="0"/>
          <w:sz w:val="20"/>
        </w:rPr>
        <w:t>TERCERO.- Que, pese a lo pactado, el arrendatario ha incumplido las obligaciones contractuales al no abonar las rentas correspondientes a los meses de ______________________________________, ascendiendo la deuda total a __________________ euros.</w:t>
      </w:r>
    </w:p>
    <w:p>
      <w:r>
        <w:rPr>
          <w:b w:val="0"/>
          <w:sz w:val="20"/>
        </w:rPr>
        <w:t>CUARTO.- Que se ha requerido extrajudicialmente al arrendatario el pago de las cantidades adeudadas y el cumplimiento de las obligaciones contractuales, sin que hasta la fecha haya procedido a ello.</w:t>
      </w:r>
    </w:p>
    <w:p>
      <w:r>
        <w:rPr>
          <w:b w:val="0"/>
          <w:sz w:val="20"/>
        </w:rPr>
        <w:t>QUINTO.- Que, además del impago de las rentas, el arrendatario ha incurrido en otros incumplimientos como _____________________________________________________________________________________________.</w:t>
      </w:r>
    </w:p>
    <w:p>
      <w:r>
        <w:rPr>
          <w:b w:val="0"/>
          <w:sz w:val="20"/>
        </w:rPr>
        <w:t>SEXTO.- Que la parte demandante se ve obligada a acudir a la vía judicial para la defensa de sus derechos e intereses.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competencia: Corresponde al Juzgado de Primera Instancia del lugar donde radica la finca arrendada, conforme a lo dispuesto en los artículos 45 y 52.1.7ª de la Ley de Enjuiciamiento Civil.</w:t>
      </w:r>
    </w:p>
    <w:p>
      <w:r>
        <w:rPr>
          <w:b w:val="0"/>
          <w:sz w:val="20"/>
        </w:rPr>
        <w:t>II. Legitimación: Ostenta la legitimación activa la parte demandante como arrendador, y la pasiva el arrendatario demandado.</w:t>
      </w:r>
    </w:p>
    <w:p>
      <w:r>
        <w:rPr>
          <w:b w:val="0"/>
          <w:sz w:val="20"/>
        </w:rPr>
        <w:t>III. Fondo del asunto: El artículo 27 de la Ley de Arrendamientos Urbanos establece el derecho del arrendador a resolver el contrato por falta de pago de la renta o cualquier otra cantidad cuyo pago haya sido asumido o corresponda al arrendatario, así como por los demás incumplimientos contractuales.</w:t>
      </w:r>
    </w:p>
    <w:p>
      <w:r>
        <w:rPr>
          <w:b w:val="0"/>
          <w:sz w:val="20"/>
        </w:rPr>
        <w:t>IV. Procedimiento: El presente procedimiento se articula conforme a lo dispuesto en los artículos 249 y siguientes de la Ley de Enjuiciamiento Civil.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con sus documentos y copias, se sirva admitirlo y, previos los trámites legales oportunos, dicte sentencia por la que se declare resuelto el contrato de arrendamiento suscrito entre las partes, y se condene al demandado a desalojar la vivienda, así como al pago de la cantidad de __________________ euros en concepto de rentas adeudadas, más las que se devenguen hasta la efectiva entrega de la posesión, con imposición de costas al demandado.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del contrato de arrendamiento.</w:t>
      </w:r>
    </w:p>
    <w:p>
      <w:r>
        <w:rPr>
          <w:b w:val="0"/>
          <w:sz w:val="20"/>
        </w:rPr>
        <w:t>2. Requerimientos de pago efectuados al arrendatario.</w:t>
      </w:r>
    </w:p>
    <w:p>
      <w:r>
        <w:rPr>
          <w:b w:val="0"/>
          <w:sz w:val="20"/>
        </w:rPr>
        <w:t>3. Justificantes de impago de rentas.</w:t>
      </w:r>
    </w:p>
    <w:p>
      <w:r>
        <w:rPr>
          <w:b w:val="0"/>
          <w:sz w:val="20"/>
        </w:rPr>
        <w:t>4. Certificación de titularidad de la vivienda (nota simple).</w:t>
      </w:r>
    </w:p>
    <w:p>
      <w:r>
        <w:rPr>
          <w:b w:val="0"/>
          <w:sz w:val="20"/>
        </w:rPr>
        <w:t>5. Cualquier otra documentación relevante.</w:t>
      </w:r>
    </w:p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https://experto-demandas.com/demanda-por-incumplimiento-de-contrato-de-alquiler/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demanda-por-incumplimiento-de-contrato-de-alquiler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